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E" w:rsidRDefault="00C5378A"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Volks</w:t>
      </w:r>
      <w:r>
        <w:rPr>
          <w:b/>
        </w:rPr>
        <w:t>zeitung“ (EV digital) vom  16.11</w:t>
      </w:r>
      <w:r>
        <w:rPr>
          <w:b/>
        </w:rPr>
        <w:t>.2022</w:t>
      </w:r>
      <w:bookmarkStart w:id="0" w:name="_GoBack"/>
      <w:bookmarkEnd w:id="0"/>
      <w:r>
        <w:rPr>
          <w:b/>
        </w:rPr>
        <w:br/>
      </w:r>
      <w:r>
        <w:rPr>
          <w:i/>
        </w:rPr>
        <w:t>Inhalte sind urheber- und nutzungsrechtlich geschützt</w:t>
      </w:r>
    </w:p>
    <w:p w:rsidR="00C5378A" w:rsidRDefault="00C5378A"/>
    <w:p w:rsidR="00C5378A" w:rsidRDefault="00C5378A">
      <w:r>
        <w:rPr>
          <w:noProof/>
          <w:lang w:eastAsia="de-DE"/>
        </w:rPr>
        <w:drawing>
          <wp:inline distT="0" distB="0" distL="0" distR="0" wp14:anchorId="3121E514" wp14:editId="7ECDE1D7">
            <wp:extent cx="5760720" cy="316025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7000"/>
                              </a14:imgEffect>
                              <a14:imgEffect>
                                <a14:brightnessContrast bright="2000" contrast="1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78A" w:rsidSect="0000164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8A"/>
    <w:rsid w:val="0000164D"/>
    <w:rsid w:val="0083526E"/>
    <w:rsid w:val="00C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dagmarfeldhaus@email.de</dc:creator>
  <cp:lastModifiedBy>dagmarfeldhaus@email.de</cp:lastModifiedBy>
  <cp:revision>1</cp:revision>
  <dcterms:created xsi:type="dcterms:W3CDTF">2022-11-28T15:35:00Z</dcterms:created>
  <dcterms:modified xsi:type="dcterms:W3CDTF">2022-11-28T15:39:00Z</dcterms:modified>
</cp:coreProperties>
</file>